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E84666" w14:textId="2F7B84C5" w:rsidR="006153D5" w:rsidRDefault="006153D5" w:rsidP="006153D5">
      <w:pPr>
        <w:rPr>
          <w:rFonts w:cs="Times New Roman"/>
          <w:szCs w:val="24"/>
        </w:rPr>
      </w:pPr>
    </w:p>
    <w:p w14:paraId="30A13C8E" w14:textId="349CD5E6" w:rsidR="006153D5" w:rsidRDefault="006153D5" w:rsidP="006153D5">
      <w:pPr>
        <w:rPr>
          <w:rFonts w:cs="Times New Roman"/>
          <w:szCs w:val="24"/>
        </w:rPr>
      </w:pPr>
    </w:p>
    <w:p w14:paraId="7FC6A8E0" w14:textId="32D3B5B2" w:rsidR="006153D5" w:rsidRDefault="006153D5" w:rsidP="006153D5">
      <w:pPr>
        <w:rPr>
          <w:rFonts w:cs="Times New Roman"/>
          <w:szCs w:val="24"/>
        </w:rPr>
      </w:pPr>
    </w:p>
    <w:p w14:paraId="7EEE3F2F" w14:textId="77777777" w:rsidR="006153D5" w:rsidRDefault="006153D5" w:rsidP="006153D5">
      <w:pPr>
        <w:rPr>
          <w:rFonts w:cs="Times New Roman"/>
          <w:szCs w:val="24"/>
        </w:rPr>
      </w:pPr>
    </w:p>
    <w:p w14:paraId="3755294B" w14:textId="77777777" w:rsidR="006153D5" w:rsidRDefault="006153D5" w:rsidP="006153D5">
      <w:pPr>
        <w:rPr>
          <w:rFonts w:cs="Times New Roman"/>
          <w:szCs w:val="24"/>
        </w:rPr>
      </w:pPr>
    </w:p>
    <w:p w14:paraId="6E962713" w14:textId="108A94CF" w:rsidR="006153D5" w:rsidRDefault="00E905F9" w:rsidP="006153D5">
      <w:pPr>
        <w:jc w:val="center"/>
      </w:pPr>
      <w:r>
        <w:t>Texas Public Policy on Abortion</w:t>
      </w:r>
    </w:p>
    <w:p w14:paraId="43E71520" w14:textId="5BC413E6" w:rsidR="006153D5" w:rsidRDefault="00E905F9" w:rsidP="006153D5">
      <w:pPr>
        <w:jc w:val="center"/>
      </w:pPr>
      <w:r>
        <w:t>Institutional Affiliation</w:t>
      </w:r>
    </w:p>
    <w:p w14:paraId="5DF2C4A3" w14:textId="093627C6" w:rsidR="006153D5" w:rsidRDefault="00E905F9" w:rsidP="006153D5">
      <w:pPr>
        <w:jc w:val="center"/>
        <w:rPr>
          <w:rFonts w:cs="Times New Roman"/>
          <w:szCs w:val="24"/>
        </w:rPr>
      </w:pPr>
      <w:r>
        <w:t>Student’s Name</w:t>
      </w:r>
    </w:p>
    <w:p w14:paraId="37F7A723" w14:textId="477D0A6D" w:rsidR="006153D5" w:rsidRDefault="00E905F9" w:rsidP="00972A4B">
      <w:pPr>
        <w:spacing w:line="259" w:lineRule="auto"/>
        <w:rPr>
          <w:rFonts w:cs="Times New Roman"/>
          <w:szCs w:val="24"/>
        </w:rPr>
      </w:pPr>
      <w:r>
        <w:rPr>
          <w:rFonts w:cs="Times New Roman"/>
          <w:szCs w:val="24"/>
        </w:rPr>
        <w:br w:type="page"/>
      </w:r>
      <w:bookmarkStart w:id="0" w:name="_GoBack"/>
      <w:bookmarkEnd w:id="0"/>
    </w:p>
    <w:p w14:paraId="66762164" w14:textId="78458293" w:rsidR="006153D5" w:rsidRPr="006153D5" w:rsidRDefault="00E905F9" w:rsidP="006153D5">
      <w:pPr>
        <w:jc w:val="center"/>
      </w:pPr>
      <w:r>
        <w:lastRenderedPageBreak/>
        <w:t>Texas Public Policy on Abortion</w:t>
      </w:r>
    </w:p>
    <w:p w14:paraId="772C689D" w14:textId="148FA9EA" w:rsidR="00B62498" w:rsidRPr="006153D5" w:rsidRDefault="00E905F9" w:rsidP="006153D5">
      <w:pPr>
        <w:ind w:firstLine="720"/>
        <w:rPr>
          <w:rFonts w:cs="Times New Roman"/>
          <w:szCs w:val="24"/>
        </w:rPr>
      </w:pPr>
      <w:r w:rsidRPr="006153D5">
        <w:rPr>
          <w:rFonts w:cs="Times New Roman"/>
          <w:szCs w:val="24"/>
        </w:rPr>
        <w:t>The first responsibility nature gives to the human being is to ensure the continuity of the human race. This responsibility is possible only if human beings are giving birth. Just imagine what would have happened in the world if you were not born. What wou</w:t>
      </w:r>
      <w:r w:rsidRPr="006153D5">
        <w:rPr>
          <w:rFonts w:cs="Times New Roman"/>
          <w:szCs w:val="24"/>
        </w:rPr>
        <w:t xml:space="preserve">ld be missing in your family, neighborhood, and society at large? After evaluating that situation, would you justify </w:t>
      </w:r>
      <w:r w:rsidR="002A5F48" w:rsidRPr="006153D5">
        <w:rPr>
          <w:rFonts w:cs="Times New Roman"/>
          <w:szCs w:val="24"/>
        </w:rPr>
        <w:t xml:space="preserve">the action of somebody who would have prevented your birth? These questions take us to our point of concern in this discussion; Abortion. I concur with anyone who minds arguing that childbearing is a responsibility that is heavy for the mother. Therefore, we have laws in the United States which allow abortion. However, </w:t>
      </w:r>
      <w:r w:rsidR="00F73858" w:rsidRPr="006153D5">
        <w:rPr>
          <w:rFonts w:cs="Times New Roman"/>
          <w:szCs w:val="24"/>
        </w:rPr>
        <w:t xml:space="preserve">I stand with the conservative majority in the view of abortion. It is wrong to terminate a life that has already started, </w:t>
      </w:r>
      <w:r w:rsidRPr="006153D5">
        <w:rPr>
          <w:rFonts w:cs="Times New Roman"/>
          <w:szCs w:val="24"/>
        </w:rPr>
        <w:t xml:space="preserve">not unless the conditions are very critical. </w:t>
      </w:r>
    </w:p>
    <w:p w14:paraId="5A532F89" w14:textId="5935AEB4" w:rsidR="000D4344" w:rsidRPr="006153D5" w:rsidRDefault="00E905F9" w:rsidP="006153D5">
      <w:pPr>
        <w:ind w:firstLine="720"/>
        <w:rPr>
          <w:rFonts w:cs="Times New Roman"/>
          <w:szCs w:val="24"/>
        </w:rPr>
      </w:pPr>
      <w:r w:rsidRPr="006153D5">
        <w:rPr>
          <w:rFonts w:cs="Times New Roman"/>
          <w:szCs w:val="24"/>
        </w:rPr>
        <w:t xml:space="preserve">Texas is about to transform if the Roe's 1973 ruling, which gave the right to abortion, will successfully be turned down by the many upcoming legislative reforms </w:t>
      </w:r>
      <w:r w:rsidRPr="006153D5">
        <w:rPr>
          <w:rFonts w:cs="Times New Roman"/>
          <w:szCs w:val="24"/>
        </w:rPr>
        <w:t>in Texas concerning criminalizing abortion. There has been a hot debate as to when life starts. However, a consensus has never been achieved so far. The issue of when life begins should be the basis of the laws concerning abortion. It is apparent in the Am</w:t>
      </w:r>
      <w:r w:rsidRPr="006153D5">
        <w:rPr>
          <w:rFonts w:cs="Times New Roman"/>
          <w:szCs w:val="24"/>
        </w:rPr>
        <w:t>erican laws that every human being has a right to life, which should not be terminated by another person whatsoever</w:t>
      </w:r>
      <w:r w:rsidR="006153D5" w:rsidRPr="006153D5">
        <w:rPr>
          <w:rFonts w:cs="Times New Roman"/>
          <w:szCs w:val="24"/>
        </w:rPr>
        <w:t xml:space="preserve"> (</w:t>
      </w:r>
      <w:r w:rsidR="006153D5" w:rsidRPr="006153D5">
        <w:rPr>
          <w:rFonts w:cs="Times New Roman"/>
          <w:color w:val="222222"/>
          <w:szCs w:val="24"/>
          <w:shd w:val="clear" w:color="auto" w:fill="FFFFFF"/>
        </w:rPr>
        <w:t>White et al., 2019).</w:t>
      </w:r>
      <w:r w:rsidRPr="006153D5">
        <w:rPr>
          <w:rFonts w:cs="Times New Roman"/>
          <w:szCs w:val="24"/>
        </w:rPr>
        <w:t xml:space="preserve"> However, the good news is that many legislators in support of the anti-abortion law in Texas have tried to trace the b</w:t>
      </w:r>
      <w:r w:rsidRPr="006153D5">
        <w:rPr>
          <w:rFonts w:cs="Times New Roman"/>
          <w:szCs w:val="24"/>
        </w:rPr>
        <w:t>eginning of human life in their proposed bills. For instance, in connection to the idea that human life starts when the heart of a fetus starts to beat, anti-abortionists have proposed the 'heart</w:t>
      </w:r>
      <w:r w:rsidR="0043413D" w:rsidRPr="006153D5">
        <w:rPr>
          <w:rFonts w:cs="Times New Roman"/>
          <w:szCs w:val="24"/>
        </w:rPr>
        <w:t xml:space="preserve">beat bill,' which aims at prohibiting abortion if the </w:t>
      </w:r>
      <w:r w:rsidR="006153D5" w:rsidRPr="006153D5">
        <w:rPr>
          <w:rFonts w:cs="Times New Roman"/>
          <w:szCs w:val="24"/>
        </w:rPr>
        <w:t>heartbeat</w:t>
      </w:r>
      <w:r w:rsidR="0043413D" w:rsidRPr="006153D5">
        <w:rPr>
          <w:rFonts w:cs="Times New Roman"/>
          <w:szCs w:val="24"/>
        </w:rPr>
        <w:t xml:space="preserve"> of the fetus can be detected. This bill is tactically framed since the </w:t>
      </w:r>
      <w:r w:rsidR="006153D5" w:rsidRPr="006153D5">
        <w:rPr>
          <w:rFonts w:cs="Times New Roman"/>
          <w:szCs w:val="24"/>
        </w:rPr>
        <w:t>heartbeat</w:t>
      </w:r>
      <w:r w:rsidR="0043413D" w:rsidRPr="006153D5">
        <w:rPr>
          <w:rFonts w:cs="Times New Roman"/>
          <w:szCs w:val="24"/>
        </w:rPr>
        <w:t xml:space="preserve"> of a child starts to be recognized about seven weeks after conception, and many women at that time are barely aware that they are pregnant</w:t>
      </w:r>
      <w:r w:rsidR="006153D5" w:rsidRPr="006153D5">
        <w:rPr>
          <w:rFonts w:cs="Times New Roman"/>
          <w:szCs w:val="24"/>
        </w:rPr>
        <w:t xml:space="preserve"> (Fuentes et al., 2016).</w:t>
      </w:r>
      <w:r w:rsidR="0043413D" w:rsidRPr="006153D5">
        <w:rPr>
          <w:rFonts w:cs="Times New Roman"/>
          <w:szCs w:val="24"/>
        </w:rPr>
        <w:t xml:space="preserve"> That means that for it will be difficult for a woman to opt for an </w:t>
      </w:r>
      <w:r w:rsidR="0043413D" w:rsidRPr="006153D5">
        <w:rPr>
          <w:rFonts w:cs="Times New Roman"/>
          <w:szCs w:val="24"/>
        </w:rPr>
        <w:lastRenderedPageBreak/>
        <w:t xml:space="preserve">abortion since, by the time she gets aware of the pregnancy, the heartbeat of the fetus would have gotten detected a long time before.  </w:t>
      </w:r>
    </w:p>
    <w:p w14:paraId="724D6A39" w14:textId="745E8149" w:rsidR="0043413D" w:rsidRPr="006153D5" w:rsidRDefault="00E905F9" w:rsidP="006153D5">
      <w:pPr>
        <w:ind w:firstLine="720"/>
        <w:rPr>
          <w:rFonts w:cs="Times New Roman"/>
          <w:szCs w:val="24"/>
        </w:rPr>
      </w:pPr>
      <w:r w:rsidRPr="006153D5">
        <w:rPr>
          <w:rFonts w:cs="Times New Roman"/>
          <w:szCs w:val="24"/>
        </w:rPr>
        <w:t>It is my sincere hope that every Texan will be pleased with t</w:t>
      </w:r>
      <w:r w:rsidRPr="006153D5">
        <w:rPr>
          <w:rFonts w:cs="Times New Roman"/>
          <w:szCs w:val="24"/>
        </w:rPr>
        <w:t>he proposed Texas Right to Life bill, which aims to prohibit abortion over reasons such as race or sex of the fetus and abnormalities.  This bill backs up the idea that all human beings have the right to life. Therefore it will be illegal for any doctor to</w:t>
      </w:r>
      <w:r w:rsidRPr="006153D5">
        <w:rPr>
          <w:rFonts w:cs="Times New Roman"/>
          <w:szCs w:val="24"/>
        </w:rPr>
        <w:t xml:space="preserve"> perform an abortion on such an account from the client</w:t>
      </w:r>
      <w:r w:rsidR="006153D5" w:rsidRPr="006153D5">
        <w:rPr>
          <w:rFonts w:cs="Times New Roman"/>
          <w:szCs w:val="24"/>
        </w:rPr>
        <w:t xml:space="preserve"> (Gerdts et al., 2016)</w:t>
      </w:r>
      <w:r w:rsidRPr="006153D5">
        <w:rPr>
          <w:rFonts w:cs="Times New Roman"/>
          <w:szCs w:val="24"/>
        </w:rPr>
        <w:t>. These proposed bills will be supporting the Valoree Swanson bill, which will prevent doctors in Texas from facilitating an abortion, not unless the mother's life is in danger.</w:t>
      </w:r>
    </w:p>
    <w:p w14:paraId="28A36D56" w14:textId="75C7A9D5" w:rsidR="00783D5C" w:rsidRPr="006153D5" w:rsidRDefault="00E905F9" w:rsidP="006153D5">
      <w:pPr>
        <w:ind w:firstLine="720"/>
        <w:rPr>
          <w:rFonts w:cs="Times New Roman"/>
          <w:szCs w:val="24"/>
        </w:rPr>
      </w:pPr>
      <w:r w:rsidRPr="006153D5">
        <w:rPr>
          <w:rFonts w:cs="Times New Roman"/>
          <w:szCs w:val="24"/>
        </w:rPr>
        <w:t>C</w:t>
      </w:r>
      <w:r w:rsidRPr="006153D5">
        <w:rPr>
          <w:rFonts w:cs="Times New Roman"/>
          <w:szCs w:val="24"/>
        </w:rPr>
        <w:t xml:space="preserve">oncerning the respect for human life, it is my sincere plea to all legislators in Texas to </w:t>
      </w:r>
      <w:r w:rsidR="006153D5" w:rsidRPr="006153D5">
        <w:rPr>
          <w:rFonts w:cs="Times New Roman"/>
          <w:szCs w:val="24"/>
        </w:rPr>
        <w:t>stop counter bills to laws that criminalize</w:t>
      </w:r>
      <w:r w:rsidRPr="006153D5">
        <w:rPr>
          <w:rFonts w:cs="Times New Roman"/>
          <w:szCs w:val="24"/>
        </w:rPr>
        <w:t xml:space="preserve"> abortion. It is high time </w:t>
      </w:r>
      <w:r w:rsidR="00A92A69" w:rsidRPr="006153D5">
        <w:rPr>
          <w:rFonts w:cs="Times New Roman"/>
          <w:szCs w:val="24"/>
        </w:rPr>
        <w:t>for us all to change our attitude towards the unborn human being who has the right to continue living. By doing so, Texas would have joined with the other six states which have enacted similar laws.</w:t>
      </w:r>
    </w:p>
    <w:p w14:paraId="13CEC669" w14:textId="7E9E5945" w:rsidR="003228FB" w:rsidRPr="006153D5" w:rsidRDefault="00E905F9" w:rsidP="006153D5">
      <w:pPr>
        <w:rPr>
          <w:rFonts w:cs="Times New Roman"/>
          <w:szCs w:val="24"/>
        </w:rPr>
      </w:pPr>
      <w:r w:rsidRPr="006153D5">
        <w:rPr>
          <w:rFonts w:cs="Times New Roman"/>
          <w:szCs w:val="24"/>
        </w:rPr>
        <w:br w:type="page"/>
      </w:r>
    </w:p>
    <w:p w14:paraId="691E60D6" w14:textId="1BD3B5F0" w:rsidR="003228FB" w:rsidRPr="006153D5" w:rsidRDefault="00E905F9" w:rsidP="006153D5">
      <w:pPr>
        <w:jc w:val="center"/>
        <w:rPr>
          <w:rFonts w:cs="Times New Roman"/>
          <w:szCs w:val="24"/>
        </w:rPr>
      </w:pPr>
      <w:r w:rsidRPr="006153D5">
        <w:rPr>
          <w:rFonts w:cs="Times New Roman"/>
          <w:szCs w:val="24"/>
        </w:rPr>
        <w:lastRenderedPageBreak/>
        <w:t>References</w:t>
      </w:r>
    </w:p>
    <w:p w14:paraId="34077EC9" w14:textId="77777777" w:rsidR="006153D5" w:rsidRPr="006153D5" w:rsidRDefault="00E905F9" w:rsidP="006153D5">
      <w:pPr>
        <w:spacing w:after="0"/>
        <w:ind w:left="720" w:hanging="720"/>
        <w:contextualSpacing/>
        <w:rPr>
          <w:rFonts w:cs="Times New Roman"/>
          <w:szCs w:val="24"/>
        </w:rPr>
      </w:pPr>
      <w:r w:rsidRPr="006153D5">
        <w:rPr>
          <w:rFonts w:cs="Times New Roman"/>
          <w:szCs w:val="24"/>
        </w:rPr>
        <w:t xml:space="preserve">Fuentes, L., Lebenkoff, S., White, K., Gerdts, C., Hopkins, K., Potter, J. E., &amp; Grossman, D. (2016). Women's experiences seeking abortion </w:t>
      </w:r>
      <w:r w:rsidRPr="006153D5">
        <w:rPr>
          <w:rFonts w:cs="Times New Roman"/>
          <w:szCs w:val="24"/>
        </w:rPr>
        <w:t>care shortly after the closure of clinics due to a restrictive law in Texas. Contraception, 93(4), 292-297.</w:t>
      </w:r>
    </w:p>
    <w:p w14:paraId="1E97BB1D" w14:textId="77777777" w:rsidR="006153D5" w:rsidRPr="006153D5" w:rsidRDefault="00E905F9" w:rsidP="006153D5">
      <w:pPr>
        <w:spacing w:after="0"/>
        <w:ind w:left="720" w:hanging="720"/>
        <w:contextualSpacing/>
        <w:rPr>
          <w:rFonts w:cs="Times New Roman"/>
          <w:szCs w:val="24"/>
        </w:rPr>
      </w:pPr>
      <w:r w:rsidRPr="006153D5">
        <w:rPr>
          <w:rFonts w:cs="Times New Roman"/>
          <w:szCs w:val="24"/>
        </w:rPr>
        <w:t>Gerdts, C., Fuentes, L., Grossman, D., White, K., Keefe-Oates, B., Baum, S. E., ... &amp; Potter, J. E. (2016). Impact of clinic closures on women obtai</w:t>
      </w:r>
      <w:r w:rsidRPr="006153D5">
        <w:rPr>
          <w:rFonts w:cs="Times New Roman"/>
          <w:szCs w:val="24"/>
        </w:rPr>
        <w:t>ning abortion services after implementation of a restrictive law in Texas. American journal of public health, 106(5), 857-864.</w:t>
      </w:r>
    </w:p>
    <w:p w14:paraId="3DF2160F" w14:textId="77777777" w:rsidR="006153D5" w:rsidRPr="006153D5" w:rsidRDefault="00E905F9" w:rsidP="006153D5">
      <w:pPr>
        <w:spacing w:after="0"/>
        <w:ind w:left="720" w:hanging="720"/>
        <w:contextualSpacing/>
        <w:rPr>
          <w:rFonts w:cs="Times New Roman"/>
          <w:szCs w:val="24"/>
        </w:rPr>
      </w:pPr>
      <w:r w:rsidRPr="006153D5">
        <w:rPr>
          <w:rFonts w:cs="Times New Roman"/>
          <w:color w:val="222222"/>
          <w:szCs w:val="24"/>
          <w:shd w:val="clear" w:color="auto" w:fill="FFFFFF"/>
        </w:rPr>
        <w:t>White, K., Baum, S. E., Hopkins, K., Potter, J. E., &amp; Grossman, D. (2019). Change in Second-Trimester Abortion After Implementati</w:t>
      </w:r>
      <w:r w:rsidRPr="006153D5">
        <w:rPr>
          <w:rFonts w:cs="Times New Roman"/>
          <w:color w:val="222222"/>
          <w:szCs w:val="24"/>
          <w:shd w:val="clear" w:color="auto" w:fill="FFFFFF"/>
        </w:rPr>
        <w:t>on of a Restrictive State Law. </w:t>
      </w:r>
      <w:r w:rsidRPr="006153D5">
        <w:rPr>
          <w:rFonts w:cs="Times New Roman"/>
          <w:i/>
          <w:iCs/>
          <w:color w:val="222222"/>
          <w:szCs w:val="24"/>
          <w:shd w:val="clear" w:color="auto" w:fill="FFFFFF"/>
        </w:rPr>
        <w:t>Obstetrics &amp; Gynecology</w:t>
      </w:r>
      <w:r w:rsidRPr="006153D5">
        <w:rPr>
          <w:rFonts w:cs="Times New Roman"/>
          <w:color w:val="222222"/>
          <w:szCs w:val="24"/>
          <w:shd w:val="clear" w:color="auto" w:fill="FFFFFF"/>
        </w:rPr>
        <w:t>, </w:t>
      </w:r>
      <w:r w:rsidRPr="006153D5">
        <w:rPr>
          <w:rFonts w:cs="Times New Roman"/>
          <w:i/>
          <w:iCs/>
          <w:color w:val="222222"/>
          <w:szCs w:val="24"/>
          <w:shd w:val="clear" w:color="auto" w:fill="FFFFFF"/>
        </w:rPr>
        <w:t>133</w:t>
      </w:r>
      <w:r w:rsidRPr="006153D5">
        <w:rPr>
          <w:rFonts w:cs="Times New Roman"/>
          <w:color w:val="222222"/>
          <w:szCs w:val="24"/>
          <w:shd w:val="clear" w:color="auto" w:fill="FFFFFF"/>
        </w:rPr>
        <w:t>(4), 771-779.</w:t>
      </w:r>
    </w:p>
    <w:sectPr w:rsidR="006153D5" w:rsidRPr="006153D5" w:rsidSect="006153D5">
      <w:headerReference w:type="default" r:id="rId6"/>
      <w:headerReference w:type="first" r:id="rId7"/>
      <w:pgSz w:w="12240" w:h="163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C4CF7" w14:textId="77777777" w:rsidR="00E905F9" w:rsidRDefault="00E905F9">
      <w:pPr>
        <w:spacing w:after="0" w:line="240" w:lineRule="auto"/>
      </w:pPr>
      <w:r>
        <w:separator/>
      </w:r>
    </w:p>
  </w:endnote>
  <w:endnote w:type="continuationSeparator" w:id="0">
    <w:p w14:paraId="669B71BE" w14:textId="77777777" w:rsidR="00E905F9" w:rsidRDefault="00E90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2046D0" w14:textId="77777777" w:rsidR="00E905F9" w:rsidRDefault="00E905F9">
      <w:pPr>
        <w:spacing w:after="0" w:line="240" w:lineRule="auto"/>
      </w:pPr>
      <w:r>
        <w:separator/>
      </w:r>
    </w:p>
  </w:footnote>
  <w:footnote w:type="continuationSeparator" w:id="0">
    <w:p w14:paraId="35190E5B" w14:textId="77777777" w:rsidR="00E905F9" w:rsidRDefault="00E90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384847"/>
      <w:docPartObj>
        <w:docPartGallery w:val="Page Numbers (Top of Page)"/>
        <w:docPartUnique/>
      </w:docPartObj>
    </w:sdtPr>
    <w:sdtEndPr>
      <w:rPr>
        <w:noProof/>
      </w:rPr>
    </w:sdtEndPr>
    <w:sdtContent>
      <w:p w14:paraId="562E37AE" w14:textId="15417E7D" w:rsidR="006153D5" w:rsidRDefault="00E905F9">
        <w:pPr>
          <w:pStyle w:val="Header"/>
          <w:jc w:val="right"/>
        </w:pPr>
        <w:r>
          <w:fldChar w:fldCharType="begin"/>
        </w:r>
        <w:r>
          <w:instrText xml:space="preserve"> PAGE   \* MERGEFORMAT </w:instrText>
        </w:r>
        <w:r>
          <w:fldChar w:fldCharType="separate"/>
        </w:r>
        <w:r w:rsidR="00972A4B">
          <w:rPr>
            <w:noProof/>
          </w:rPr>
          <w:t>3</w:t>
        </w:r>
        <w:r>
          <w:rPr>
            <w:noProof/>
          </w:rPr>
          <w:fldChar w:fldCharType="end"/>
        </w:r>
      </w:p>
    </w:sdtContent>
  </w:sdt>
  <w:p w14:paraId="5BCAC03B" w14:textId="62731AC4" w:rsidR="006153D5" w:rsidRDefault="00E905F9">
    <w:pPr>
      <w:pStyle w:val="Header"/>
    </w:pPr>
    <w:r w:rsidRPr="006153D5">
      <w:t>TEXAS PUBLIC POLICY ON ABORTION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F34A5" w14:textId="65A412D3" w:rsidR="006153D5" w:rsidRDefault="00E905F9">
    <w:pPr>
      <w:pStyle w:val="Header"/>
    </w:pPr>
    <w:r>
      <w:t>Running head: TEXAS PUBLIC POLICY ON ABORTION</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344"/>
    <w:rsid w:val="000D4344"/>
    <w:rsid w:val="00216570"/>
    <w:rsid w:val="002A5F48"/>
    <w:rsid w:val="003228FB"/>
    <w:rsid w:val="0043413D"/>
    <w:rsid w:val="006153D5"/>
    <w:rsid w:val="00783D5C"/>
    <w:rsid w:val="00972A4B"/>
    <w:rsid w:val="00A92A69"/>
    <w:rsid w:val="00B54BF8"/>
    <w:rsid w:val="00B62498"/>
    <w:rsid w:val="00E905F9"/>
    <w:rsid w:val="00F71F7F"/>
    <w:rsid w:val="00F7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6521C-2BE7-45E2-A608-2B776A2B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4344"/>
    <w:pPr>
      <w:autoSpaceDE w:val="0"/>
      <w:autoSpaceDN w:val="0"/>
      <w:adjustRightInd w:val="0"/>
      <w:spacing w:after="0" w:line="240" w:lineRule="auto"/>
    </w:pPr>
    <w:rPr>
      <w:rFonts w:ascii="Symbol" w:hAnsi="Symbol" w:cs="Symbol"/>
      <w:color w:val="000000"/>
      <w:sz w:val="24"/>
      <w:szCs w:val="24"/>
    </w:rPr>
  </w:style>
  <w:style w:type="paragraph" w:styleId="Header">
    <w:name w:val="header"/>
    <w:basedOn w:val="Normal"/>
    <w:link w:val="HeaderChar"/>
    <w:uiPriority w:val="99"/>
    <w:unhideWhenUsed/>
    <w:rsid w:val="00615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3D5"/>
    <w:rPr>
      <w:rFonts w:ascii="Times New Roman" w:hAnsi="Times New Roman"/>
      <w:sz w:val="24"/>
    </w:rPr>
  </w:style>
  <w:style w:type="paragraph" w:styleId="Footer">
    <w:name w:val="footer"/>
    <w:basedOn w:val="Normal"/>
    <w:link w:val="FooterChar"/>
    <w:uiPriority w:val="99"/>
    <w:unhideWhenUsed/>
    <w:rsid w:val="00615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3D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MORRIS</cp:lastModifiedBy>
  <cp:revision>2</cp:revision>
  <dcterms:created xsi:type="dcterms:W3CDTF">2019-12-05T03:05:00Z</dcterms:created>
  <dcterms:modified xsi:type="dcterms:W3CDTF">2019-12-05T03:05:00Z</dcterms:modified>
</cp:coreProperties>
</file>